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A93496" w:rsidRDefault="00A93496" w:rsidP="005341AF">
      <w:pPr>
        <w:rPr>
          <w:b/>
          <w:bCs/>
        </w:rPr>
      </w:pPr>
      <w:bookmarkStart w:id="0" w:name="_GoBack"/>
      <w:bookmarkEnd w:id="0"/>
    </w:p>
    <w:p w:rsidR="00A93496" w:rsidRDefault="00A93496" w:rsidP="005341AF">
      <w:pPr>
        <w:rPr>
          <w:b/>
          <w:bCs/>
        </w:rPr>
      </w:pPr>
    </w:p>
    <w:p w:rsidR="00A93496" w:rsidRDefault="00A93496" w:rsidP="005341AF">
      <w:pPr>
        <w:rPr>
          <w:b/>
          <w:bCs/>
        </w:rPr>
      </w:pPr>
    </w:p>
    <w:p w:rsidR="00A93496" w:rsidRDefault="00A93496" w:rsidP="005341AF">
      <w:pPr>
        <w:rPr>
          <w:b/>
          <w:bCs/>
        </w:rPr>
      </w:pPr>
    </w:p>
    <w:p w:rsidR="00A93496" w:rsidRDefault="00A93496" w:rsidP="005341AF">
      <w:pPr>
        <w:rPr>
          <w:b/>
          <w:bCs/>
        </w:rPr>
      </w:pPr>
      <w:r>
        <w:rPr>
          <w:b/>
          <w:bCs/>
        </w:rPr>
        <w:t xml:space="preserve">Изх. № </w:t>
      </w:r>
      <w:r w:rsidR="00FF5E3B">
        <w:rPr>
          <w:b/>
          <w:bCs/>
          <w:lang w:val="en-US"/>
        </w:rPr>
        <w:t>……..</w:t>
      </w:r>
      <w:r w:rsidR="00CF470E">
        <w:rPr>
          <w:b/>
          <w:bCs/>
        </w:rPr>
        <w:t>/</w:t>
      </w:r>
      <w:r w:rsidR="00BB0B50">
        <w:rPr>
          <w:b/>
          <w:bCs/>
        </w:rPr>
        <w:t>29</w:t>
      </w:r>
      <w:r w:rsidR="00CF470E">
        <w:rPr>
          <w:b/>
          <w:bCs/>
        </w:rPr>
        <w:t>.03.20</w:t>
      </w:r>
      <w:r w:rsidR="00D00D66">
        <w:rPr>
          <w:b/>
          <w:bCs/>
          <w:lang w:val="en-US"/>
        </w:rPr>
        <w:t>2</w:t>
      </w:r>
      <w:r w:rsidR="00FF5E3B">
        <w:rPr>
          <w:b/>
          <w:bCs/>
          <w:lang w:val="en-US"/>
        </w:rPr>
        <w:t>3</w:t>
      </w:r>
      <w:r w:rsidR="00CF470E">
        <w:rPr>
          <w:b/>
          <w:bCs/>
        </w:rPr>
        <w:t xml:space="preserve"> г.</w:t>
      </w:r>
      <w:r>
        <w:rPr>
          <w:b/>
          <w:bCs/>
        </w:rPr>
        <w:t xml:space="preserve"> </w:t>
      </w:r>
    </w:p>
    <w:p w:rsidR="00A93496" w:rsidRDefault="00A93496" w:rsidP="005341AF">
      <w:pPr>
        <w:rPr>
          <w:b/>
          <w:bCs/>
        </w:rPr>
      </w:pPr>
    </w:p>
    <w:p w:rsidR="00A93496" w:rsidRDefault="00A93496" w:rsidP="005341AF">
      <w:pPr>
        <w:rPr>
          <w:b/>
          <w:bCs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DF01F0" w:rsidRPr="006D40CC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5623C7">
        <w:rPr>
          <w:b/>
          <w:lang w:val="en-US"/>
        </w:rPr>
        <w:t xml:space="preserve"> </w:t>
      </w:r>
      <w:r w:rsidR="005623C7">
        <w:rPr>
          <w:b/>
        </w:rPr>
        <w:t>„ТОПЛОФИКАЦИЯ – СЛИВЕН</w:t>
      </w:r>
      <w:r w:rsidR="00FA3ADD">
        <w:rPr>
          <w:b/>
        </w:rPr>
        <w:t>-инж.АНГЕЛ АНГЕЛОВ</w:t>
      </w:r>
      <w:r w:rsidR="005623C7">
        <w:rPr>
          <w:b/>
        </w:rPr>
        <w:t>” ЕАД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DF01F0" w:rsidRPr="006D40CC" w:rsidRDefault="005623C7" w:rsidP="006D40CC">
      <w:pPr>
        <w:pStyle w:val="a9"/>
        <w:jc w:val="both"/>
        <w:rPr>
          <w:b/>
        </w:rPr>
      </w:pPr>
      <w:r>
        <w:rPr>
          <w:b/>
        </w:rPr>
        <w:t>гр. Сливен, бул. „Стефан Караджа” 23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D40CC" w:rsidRDefault="005623C7" w:rsidP="006D40CC">
      <w:pPr>
        <w:pStyle w:val="a9"/>
        <w:jc w:val="both"/>
        <w:rPr>
          <w:b/>
        </w:rPr>
      </w:pPr>
      <w:r>
        <w:rPr>
          <w:b/>
        </w:rPr>
        <w:t>гр. Сливен, бул. „Стефан Караджа” 23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</w:t>
      </w:r>
      <w:r w:rsidR="005623C7">
        <w:rPr>
          <w:b/>
        </w:rPr>
        <w:t xml:space="preserve"> 119004654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5623C7" w:rsidRDefault="003D3FA4" w:rsidP="006D40CC">
      <w:pPr>
        <w:pStyle w:val="a9"/>
        <w:jc w:val="both"/>
        <w:rPr>
          <w:b/>
          <w:lang w:val="en-US"/>
        </w:rPr>
      </w:pPr>
      <w:r>
        <w:rPr>
          <w:b/>
        </w:rPr>
        <w:t>телефон:</w:t>
      </w:r>
      <w:r w:rsidR="005623C7">
        <w:rPr>
          <w:b/>
        </w:rPr>
        <w:t xml:space="preserve">044 – 622 722, </w:t>
      </w:r>
      <w:r>
        <w:rPr>
          <w:b/>
        </w:rPr>
        <w:t>факс:</w:t>
      </w:r>
      <w:r w:rsidR="005623C7">
        <w:rPr>
          <w:b/>
        </w:rPr>
        <w:t xml:space="preserve">044 – 66 22 85,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5623C7">
        <w:rPr>
          <w:b/>
          <w:lang w:val="en-US"/>
        </w:rPr>
        <w:t xml:space="preserve"> toplo.sliven@abv.bg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5623C7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623C7">
        <w:rPr>
          <w:b/>
          <w:lang w:val="en-US"/>
        </w:rPr>
        <w:t xml:space="preserve"> ПАВЛИН ВАСИЛЕВ КОСТОВ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623C7">
        <w:rPr>
          <w:b/>
        </w:rPr>
        <w:t xml:space="preserve"> 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5623C7">
        <w:rPr>
          <w:b/>
        </w:rPr>
        <w:t>УВАЖАЕМИ</w:t>
      </w:r>
      <w:r w:rsidR="00DF01F0" w:rsidRPr="006D40CC">
        <w:rPr>
          <w:b/>
        </w:rPr>
        <w:t xml:space="preserve"> ГОСПОДИН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33505D">
        <w:rPr>
          <w:b/>
        </w:rPr>
        <w:t xml:space="preserve">. 24, ал.1 </w:t>
      </w:r>
      <w:r w:rsidR="006D40CC">
        <w:rPr>
          <w:b/>
        </w:rPr>
        <w:t>от</w:t>
      </w:r>
      <w:r w:rsidR="0033505D">
        <w:rPr>
          <w:b/>
        </w:rPr>
        <w:t xml:space="preserve"> Наредба № 5 от 23.01.2014 г. за регулиране цените на топлинната енергия,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B235B9" w:rsidRPr="006D40CC" w:rsidRDefault="005341AF" w:rsidP="006555D7">
      <w:pPr>
        <w:pStyle w:val="a9"/>
        <w:rPr>
          <w:b/>
        </w:rPr>
      </w:pPr>
      <w:r w:rsidRPr="006D40CC">
        <w:rPr>
          <w:b/>
        </w:rPr>
        <w:t xml:space="preserve">от </w:t>
      </w:r>
      <w:r w:rsidR="0033505D">
        <w:rPr>
          <w:b/>
        </w:rPr>
        <w:t>01.07.20</w:t>
      </w:r>
      <w:r w:rsidR="00D00D66">
        <w:rPr>
          <w:b/>
          <w:lang w:val="en-US"/>
        </w:rPr>
        <w:t>2</w:t>
      </w:r>
      <w:r w:rsidR="00FF5E3B">
        <w:rPr>
          <w:b/>
          <w:lang w:val="en-US"/>
        </w:rPr>
        <w:t>3</w:t>
      </w:r>
      <w:r w:rsidR="0033505D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A93496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1.1</w:t>
      </w:r>
      <w:r w:rsidR="00A93496">
        <w:rPr>
          <w:b/>
        </w:rPr>
        <w:t>. Цена за електрическа енергия от високоефективно комбинирано производство на електрическа и то</w:t>
      </w:r>
      <w:r w:rsidR="00BA0EED">
        <w:rPr>
          <w:b/>
        </w:rPr>
        <w:t xml:space="preserve">плинна енергии в размер на </w:t>
      </w:r>
      <w:r w:rsidR="00BA0EED">
        <w:rPr>
          <w:b/>
        </w:rPr>
        <w:tab/>
      </w:r>
      <w:r w:rsidR="00BA0EED">
        <w:rPr>
          <w:b/>
        </w:rPr>
        <w:tab/>
      </w:r>
      <w:r w:rsidR="00F07D85">
        <w:rPr>
          <w:b/>
        </w:rPr>
        <w:tab/>
      </w:r>
      <w:r w:rsidR="00BB0B50">
        <w:rPr>
          <w:b/>
        </w:rPr>
        <w:tab/>
        <w:t xml:space="preserve">       </w:t>
      </w:r>
      <w:proofErr w:type="spellStart"/>
      <w:r w:rsidR="0033675D">
        <w:rPr>
          <w:b/>
          <w:lang w:val="en-US"/>
        </w:rPr>
        <w:t>xxxx</w:t>
      </w:r>
      <w:proofErr w:type="spellEnd"/>
      <w:r w:rsidR="00A93496">
        <w:rPr>
          <w:b/>
        </w:rPr>
        <w:t xml:space="preserve"> лв./</w:t>
      </w:r>
      <w:proofErr w:type="spellStart"/>
      <w:r w:rsidR="00A93496">
        <w:rPr>
          <w:b/>
        </w:rPr>
        <w:t>МВтч</w:t>
      </w:r>
      <w:proofErr w:type="spellEnd"/>
      <w:r w:rsidR="00A93496">
        <w:rPr>
          <w:b/>
        </w:rPr>
        <w:t>;</w:t>
      </w:r>
    </w:p>
    <w:p w:rsidR="000A2C7F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</w:t>
      </w:r>
      <w:r w:rsidR="00A93496">
        <w:rPr>
          <w:b/>
        </w:rPr>
        <w:t xml:space="preserve">. </w:t>
      </w:r>
      <w:proofErr w:type="spellStart"/>
      <w:r w:rsidR="00A93496">
        <w:rPr>
          <w:b/>
        </w:rPr>
        <w:t>Еднокомпонентна</w:t>
      </w:r>
      <w:proofErr w:type="spellEnd"/>
      <w:r w:rsidR="00A93496">
        <w:rPr>
          <w:b/>
        </w:rPr>
        <w:t xml:space="preserve"> цена на топлинна енергия с гореща вода в размер на</w:t>
      </w:r>
      <w:r w:rsidR="00D83C83">
        <w:rPr>
          <w:b/>
          <w:lang w:val="en-US"/>
        </w:rPr>
        <w:t xml:space="preserve"> </w:t>
      </w:r>
      <w:r w:rsidR="00BB0B50">
        <w:rPr>
          <w:b/>
        </w:rPr>
        <w:t xml:space="preserve"> </w:t>
      </w:r>
      <w:proofErr w:type="spellStart"/>
      <w:r w:rsidR="0033675D">
        <w:rPr>
          <w:b/>
          <w:lang w:val="en-US"/>
        </w:rPr>
        <w:t>xxxx</w:t>
      </w:r>
      <w:proofErr w:type="spellEnd"/>
      <w:r w:rsidR="00D83C83">
        <w:rPr>
          <w:b/>
          <w:lang w:val="en-US"/>
        </w:rPr>
        <w:t xml:space="preserve"> </w:t>
      </w:r>
      <w:r w:rsidR="00A93496">
        <w:rPr>
          <w:b/>
        </w:rPr>
        <w:t>лв./</w:t>
      </w:r>
      <w:proofErr w:type="spellStart"/>
      <w:r w:rsidR="00A93496">
        <w:rPr>
          <w:b/>
        </w:rPr>
        <w:t>МВтч</w:t>
      </w:r>
      <w:proofErr w:type="spellEnd"/>
    </w:p>
    <w:p w:rsidR="00A93496" w:rsidRPr="006D40CC" w:rsidRDefault="00A93496" w:rsidP="006D40CC">
      <w:pPr>
        <w:pStyle w:val="a9"/>
        <w:jc w:val="both"/>
        <w:rPr>
          <w:b/>
        </w:rPr>
      </w:pPr>
      <w:r>
        <w:rPr>
          <w:b/>
        </w:rPr>
        <w:t xml:space="preserve">1.3. </w:t>
      </w:r>
      <w:proofErr w:type="spellStart"/>
      <w:r>
        <w:rPr>
          <w:b/>
        </w:rPr>
        <w:t>Еднокомпонентна</w:t>
      </w:r>
      <w:proofErr w:type="spellEnd"/>
      <w:r>
        <w:rPr>
          <w:b/>
        </w:rPr>
        <w:t xml:space="preserve"> цена на топлинна е</w:t>
      </w:r>
      <w:r w:rsidR="00BB0B50">
        <w:rPr>
          <w:b/>
        </w:rPr>
        <w:t xml:space="preserve">нергия с водна пара в размер на     </w:t>
      </w:r>
      <w:proofErr w:type="spellStart"/>
      <w:r w:rsidR="0033675D">
        <w:rPr>
          <w:b/>
          <w:lang w:val="en-US"/>
        </w:rPr>
        <w:t>xxxx</w:t>
      </w:r>
      <w:proofErr w:type="spellEnd"/>
      <w:r>
        <w:rPr>
          <w:b/>
        </w:rPr>
        <w:t xml:space="preserve"> лв./</w:t>
      </w:r>
      <w:proofErr w:type="spellStart"/>
      <w:r>
        <w:rPr>
          <w:b/>
        </w:rPr>
        <w:t>МВтч</w:t>
      </w:r>
      <w:proofErr w:type="spellEnd"/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lastRenderedPageBreak/>
        <w:t xml:space="preserve">2. Прилагам </w:t>
      </w:r>
      <w:r w:rsidR="00B235B9" w:rsidRPr="006D40CC">
        <w:rPr>
          <w:b/>
        </w:rPr>
        <w:t>следните документи:</w:t>
      </w:r>
    </w:p>
    <w:p w:rsidR="008229E4" w:rsidRDefault="008229E4" w:rsidP="008229E4">
      <w:pPr>
        <w:jc w:val="both"/>
      </w:pPr>
      <w:r>
        <w:t>2.1. Документ за внесена такса по чл. 1, ал.1 т.3 от Тарифа за таксите, които се събират от КЕВР, съгласно Закона за енергетиката.</w:t>
      </w:r>
    </w:p>
    <w:p w:rsidR="008229E4" w:rsidRPr="00477223" w:rsidRDefault="008229E4" w:rsidP="008229E4">
      <w:pPr>
        <w:jc w:val="both"/>
      </w:pPr>
      <w:r w:rsidRPr="00477223">
        <w:t>2.2. Отчет и анализ на изпълнените и планирани технико – икономически показатели за 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и за ценовия период 01.07.20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– 30.06.20</w:t>
      </w:r>
      <w:r w:rsidR="00D00D66" w:rsidRPr="00477223">
        <w:rPr>
          <w:lang w:val="en-US"/>
        </w:rPr>
        <w:t>2</w:t>
      </w:r>
      <w:r w:rsidR="00FF5E3B">
        <w:rPr>
          <w:lang w:val="en-US"/>
        </w:rPr>
        <w:t>3</w:t>
      </w:r>
      <w:r w:rsidRPr="00477223">
        <w:t xml:space="preserve"> г. (Приложение №3).</w:t>
      </w:r>
    </w:p>
    <w:p w:rsidR="008229E4" w:rsidRPr="00477223" w:rsidRDefault="008229E4" w:rsidP="008229E4">
      <w:pPr>
        <w:jc w:val="both"/>
      </w:pPr>
      <w:r w:rsidRPr="00477223">
        <w:t xml:space="preserve">2.3. Отчет и анализ на изпълнените и планирани </w:t>
      </w:r>
      <w:r w:rsidR="00015093">
        <w:t xml:space="preserve">за </w:t>
      </w:r>
      <w:r w:rsidRPr="00477223">
        <w:t>ремонт</w:t>
      </w:r>
      <w:r w:rsidR="00015093">
        <w:t xml:space="preserve"> за регулираната дейност, представени по позиции и стойност с обосновка, че така представените разходи нямат инвестиционен характер и отчет и анализ на извършените </w:t>
      </w:r>
      <w:r w:rsidRPr="00477223">
        <w:t>инвестиционни мероприятия за дейностите производство на топлинна и електрическа енергия и пренос на топлинна енергия (Приложение №3).</w:t>
      </w:r>
    </w:p>
    <w:p w:rsidR="008229E4" w:rsidRPr="00477223" w:rsidRDefault="008229E4" w:rsidP="008229E4">
      <w:pPr>
        <w:jc w:val="both"/>
      </w:pPr>
      <w:r w:rsidRPr="00477223">
        <w:t>2.4. Отчетна информация за 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и П</w:t>
      </w:r>
      <w:proofErr w:type="spellStart"/>
      <w:r w:rsidRPr="00477223">
        <w:rPr>
          <w:lang w:val="ru-RU"/>
        </w:rPr>
        <w:t>рогнозна</w:t>
      </w:r>
      <w:proofErr w:type="spellEnd"/>
      <w:r w:rsidRPr="00477223">
        <w:rPr>
          <w:lang w:val="ru-RU"/>
        </w:rPr>
        <w:t xml:space="preserve"> информация за </w:t>
      </w:r>
      <w:proofErr w:type="spellStart"/>
      <w:r w:rsidRPr="00477223">
        <w:rPr>
          <w:lang w:val="ru-RU"/>
        </w:rPr>
        <w:t>ценови</w:t>
      </w:r>
      <w:proofErr w:type="spellEnd"/>
      <w:r w:rsidRPr="00477223">
        <w:rPr>
          <w:lang w:val="ru-RU"/>
        </w:rPr>
        <w:t xml:space="preserve"> период 01.07.20</w:t>
      </w:r>
      <w:r w:rsidR="00D00D66" w:rsidRPr="00477223">
        <w:rPr>
          <w:lang w:val="en-US"/>
        </w:rPr>
        <w:t>2</w:t>
      </w:r>
      <w:r w:rsidR="00FF5E3B">
        <w:rPr>
          <w:lang w:val="en-US"/>
        </w:rPr>
        <w:t>3</w:t>
      </w:r>
      <w:r w:rsidRPr="00477223">
        <w:rPr>
          <w:lang w:val="ru-RU"/>
        </w:rPr>
        <w:t xml:space="preserve"> г. – 30.06.202</w:t>
      </w:r>
      <w:r w:rsidR="00FF5E3B">
        <w:rPr>
          <w:lang w:val="en-US"/>
        </w:rPr>
        <w:t>4</w:t>
      </w:r>
      <w:r w:rsidRPr="00477223">
        <w:rPr>
          <w:lang w:val="ru-RU"/>
        </w:rPr>
        <w:t xml:space="preserve"> г., </w:t>
      </w:r>
      <w:proofErr w:type="spellStart"/>
      <w:r w:rsidRPr="00477223">
        <w:rPr>
          <w:lang w:val="ru-RU"/>
        </w:rPr>
        <w:t>разработена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във</w:t>
      </w:r>
      <w:proofErr w:type="spellEnd"/>
      <w:r w:rsidRPr="00477223">
        <w:rPr>
          <w:lang w:val="ru-RU"/>
        </w:rPr>
        <w:t xml:space="preserve"> форма и </w:t>
      </w:r>
      <w:proofErr w:type="spellStart"/>
      <w:r w:rsidRPr="00477223">
        <w:rPr>
          <w:lang w:val="ru-RU"/>
        </w:rPr>
        <w:t>съдържание</w:t>
      </w:r>
      <w:proofErr w:type="spellEnd"/>
      <w:r w:rsidRPr="00477223">
        <w:rPr>
          <w:lang w:val="ru-RU"/>
        </w:rPr>
        <w:t xml:space="preserve">, </w:t>
      </w:r>
      <w:proofErr w:type="spellStart"/>
      <w:r w:rsidRPr="00477223">
        <w:rPr>
          <w:lang w:val="ru-RU"/>
        </w:rPr>
        <w:t>съгласно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правилата</w:t>
      </w:r>
      <w:proofErr w:type="spellEnd"/>
      <w:r w:rsidRPr="00477223">
        <w:rPr>
          <w:lang w:val="ru-RU"/>
        </w:rPr>
        <w:t xml:space="preserve"> за </w:t>
      </w:r>
      <w:proofErr w:type="spellStart"/>
      <w:r w:rsidRPr="00477223">
        <w:rPr>
          <w:lang w:val="ru-RU"/>
        </w:rPr>
        <w:t>ценообразуване</w:t>
      </w:r>
      <w:proofErr w:type="spellEnd"/>
      <w:r w:rsidRPr="00477223">
        <w:rPr>
          <w:lang w:val="ru-RU"/>
        </w:rPr>
        <w:t xml:space="preserve">, </w:t>
      </w:r>
      <w:r w:rsidR="00015093">
        <w:rPr>
          <w:lang w:val="ru-RU"/>
        </w:rPr>
        <w:t xml:space="preserve">в </w:t>
      </w:r>
      <w:proofErr w:type="spellStart"/>
      <w:r w:rsidR="00015093">
        <w:rPr>
          <w:lang w:val="ru-RU"/>
        </w:rPr>
        <w:t>съответствие</w:t>
      </w:r>
      <w:proofErr w:type="spellEnd"/>
      <w:r w:rsidR="00015093">
        <w:rPr>
          <w:lang w:val="ru-RU"/>
        </w:rPr>
        <w:t xml:space="preserve"> </w:t>
      </w:r>
      <w:proofErr w:type="spellStart"/>
      <w:r w:rsidR="00015093">
        <w:rPr>
          <w:lang w:val="ru-RU"/>
        </w:rPr>
        <w:t>със</w:t>
      </w:r>
      <w:proofErr w:type="spellEnd"/>
      <w:r w:rsidRPr="00477223">
        <w:rPr>
          <w:lang w:val="ru-RU"/>
        </w:rPr>
        <w:t xml:space="preserve"> справки от </w:t>
      </w:r>
      <w:r w:rsidRPr="00477223">
        <w:t>№</w:t>
      </w:r>
      <w:r w:rsidRPr="00477223">
        <w:rPr>
          <w:lang w:val="ru-RU"/>
        </w:rPr>
        <w:t>1 до № 9.</w:t>
      </w:r>
    </w:p>
    <w:p w:rsidR="008229E4" w:rsidRPr="00477223" w:rsidRDefault="008229E4" w:rsidP="008229E4">
      <w:pPr>
        <w:jc w:val="both"/>
      </w:pPr>
      <w:r w:rsidRPr="00477223">
        <w:t>2.5. Отчетна информация за ценовия период 01.07.20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– 30.06.20</w:t>
      </w:r>
      <w:r w:rsidR="00D00D66" w:rsidRPr="00477223">
        <w:rPr>
          <w:lang w:val="en-US"/>
        </w:rPr>
        <w:t>2</w:t>
      </w:r>
      <w:r w:rsidR="00FF5E3B">
        <w:rPr>
          <w:lang w:val="en-US"/>
        </w:rPr>
        <w:t>3</w:t>
      </w:r>
      <w:r w:rsidRPr="00477223">
        <w:t xml:space="preserve"> г., разработена във форма и съдържание, съгласно правилата за ценообразуване, </w:t>
      </w:r>
      <w:r w:rsidR="00015093">
        <w:t>в съответствие със</w:t>
      </w:r>
      <w:r w:rsidRPr="00477223">
        <w:t xml:space="preserve"> справки от №1 до №9.</w:t>
      </w:r>
    </w:p>
    <w:p w:rsidR="008229E4" w:rsidRPr="00477223" w:rsidRDefault="008229E4" w:rsidP="008229E4">
      <w:pPr>
        <w:jc w:val="both"/>
      </w:pPr>
      <w:r w:rsidRPr="00477223">
        <w:t>2.6. Отчетна информация за 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и за ценовия период 01.07.20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– 30.06.20</w:t>
      </w:r>
      <w:r w:rsidR="00D00D66" w:rsidRPr="00477223">
        <w:rPr>
          <w:lang w:val="en-US"/>
        </w:rPr>
        <w:t>2</w:t>
      </w:r>
      <w:r w:rsidR="00FF5E3B">
        <w:rPr>
          <w:lang w:val="en-US"/>
        </w:rPr>
        <w:t>3</w:t>
      </w:r>
      <w:r w:rsidRPr="00477223">
        <w:t xml:space="preserve"> г. за електрическа енергия, както следва: Бруто, (</w:t>
      </w:r>
      <w:proofErr w:type="spellStart"/>
      <w:r w:rsidRPr="00477223">
        <w:t>МВтч</w:t>
      </w:r>
      <w:proofErr w:type="spellEnd"/>
      <w:r w:rsidRPr="00477223">
        <w:t>); Собствени нужди, (</w:t>
      </w:r>
      <w:proofErr w:type="spellStart"/>
      <w:r w:rsidRPr="00477223">
        <w:t>МВтч</w:t>
      </w:r>
      <w:proofErr w:type="spellEnd"/>
      <w:r w:rsidRPr="00477223">
        <w:t>); Нето, (</w:t>
      </w:r>
      <w:proofErr w:type="spellStart"/>
      <w:r w:rsidRPr="00477223">
        <w:t>МВтч</w:t>
      </w:r>
      <w:proofErr w:type="spellEnd"/>
      <w:r w:rsidRPr="00477223">
        <w:t>), в т.ч.: собствено потребление, продажба на потребители, продажба на НЕК, продажба на ЕРД,</w:t>
      </w:r>
      <w:r w:rsidR="00D00D66" w:rsidRPr="00477223">
        <w:rPr>
          <w:lang w:val="en-US"/>
        </w:rPr>
        <w:t xml:space="preserve"> </w:t>
      </w:r>
      <w:proofErr w:type="spellStart"/>
      <w:r w:rsidR="00D00D66" w:rsidRPr="00477223">
        <w:rPr>
          <w:lang w:val="en-US"/>
        </w:rPr>
        <w:t>други</w:t>
      </w:r>
      <w:proofErr w:type="spellEnd"/>
      <w:r w:rsidR="00D00D66" w:rsidRPr="00477223">
        <w:rPr>
          <w:lang w:val="en-US"/>
        </w:rPr>
        <w:t>,</w:t>
      </w:r>
      <w:r w:rsidRPr="00477223">
        <w:t xml:space="preserve"> (</w:t>
      </w:r>
      <w:proofErr w:type="spellStart"/>
      <w:r w:rsidRPr="00477223">
        <w:t>МВтч</w:t>
      </w:r>
      <w:proofErr w:type="spellEnd"/>
      <w:r w:rsidRPr="00477223">
        <w:t>). (приложена справка)</w:t>
      </w:r>
    </w:p>
    <w:p w:rsidR="008229E4" w:rsidRPr="00477223" w:rsidRDefault="008229E4" w:rsidP="008229E4">
      <w:pPr>
        <w:jc w:val="both"/>
      </w:pPr>
      <w:r w:rsidRPr="00477223">
        <w:t>2.7. Справки за цените на горивата. (Приложение №2).</w:t>
      </w:r>
    </w:p>
    <w:p w:rsidR="008229E4" w:rsidRPr="00477223" w:rsidRDefault="008229E4" w:rsidP="008229E4">
      <w:pPr>
        <w:jc w:val="both"/>
      </w:pPr>
      <w:r w:rsidRPr="00477223">
        <w:t>2.8. Отчетна информация за приходите от продажби на топлинна и електрическа енергия за 20</w:t>
      </w:r>
      <w:r w:rsidR="00FA3ADD">
        <w:t>2</w:t>
      </w:r>
      <w:r w:rsidR="00FF5E3B">
        <w:rPr>
          <w:lang w:val="en-US"/>
        </w:rPr>
        <w:t>1</w:t>
      </w:r>
      <w:r w:rsidRPr="00477223">
        <w:t xml:space="preserve"> г., 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и ценовия период 01.07.20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 – 30.06.20</w:t>
      </w:r>
      <w:r w:rsidR="00C55596" w:rsidRPr="00477223">
        <w:t>2</w:t>
      </w:r>
      <w:r w:rsidR="00FF5E3B">
        <w:rPr>
          <w:lang w:val="en-US"/>
        </w:rPr>
        <w:t>3</w:t>
      </w:r>
      <w:r w:rsidRPr="00477223">
        <w:t xml:space="preserve"> г. (Приложени</w:t>
      </w:r>
      <w:r w:rsidR="00C55596" w:rsidRPr="00477223">
        <w:t>я</w:t>
      </w:r>
      <w:r w:rsidRPr="00477223">
        <w:t xml:space="preserve"> №4</w:t>
      </w:r>
      <w:r w:rsidR="00C55596" w:rsidRPr="00477223">
        <w:t xml:space="preserve"> и №6</w:t>
      </w:r>
      <w:r w:rsidRPr="00477223">
        <w:t>)</w:t>
      </w:r>
    </w:p>
    <w:p w:rsidR="008229E4" w:rsidRPr="00D31F90" w:rsidRDefault="008229E4" w:rsidP="008229E4">
      <w:pPr>
        <w:jc w:val="both"/>
      </w:pPr>
      <w:r w:rsidRPr="00477223">
        <w:t xml:space="preserve">2.9. </w:t>
      </w:r>
      <w:proofErr w:type="spellStart"/>
      <w:r w:rsidRPr="00477223">
        <w:t>Одитиран</w:t>
      </w:r>
      <w:proofErr w:type="spellEnd"/>
      <w:r w:rsidRPr="00477223">
        <w:t xml:space="preserve"> годишен финансов отчет за 20</w:t>
      </w:r>
      <w:r w:rsidR="004F221A" w:rsidRPr="00477223">
        <w:t>2</w:t>
      </w:r>
      <w:r w:rsidR="00FF5E3B">
        <w:rPr>
          <w:lang w:val="en-US"/>
        </w:rPr>
        <w:t>2</w:t>
      </w:r>
      <w:r w:rsidRPr="00477223">
        <w:t xml:space="preserve"> г., с всички пояснителни приложения към него, съгласно приложимите стандарти, вкл. доклад за дейността на дружеството.</w:t>
      </w:r>
    </w:p>
    <w:p w:rsidR="008229E4" w:rsidRPr="00477223" w:rsidRDefault="008229E4" w:rsidP="008229E4">
      <w:pPr>
        <w:jc w:val="both"/>
      </w:pPr>
      <w:r w:rsidRPr="00477223">
        <w:t>2.10. Справки относно Единната система за счетоводно отчитане (ЕССО) за целите на регулирането.</w:t>
      </w:r>
    </w:p>
    <w:p w:rsidR="008229E4" w:rsidRPr="00477223" w:rsidRDefault="008229E4" w:rsidP="008229E4">
      <w:pPr>
        <w:jc w:val="both"/>
      </w:pPr>
      <w:r w:rsidRPr="00477223">
        <w:t xml:space="preserve">2.11. </w:t>
      </w:r>
      <w:proofErr w:type="spellStart"/>
      <w:r w:rsidRPr="00477223">
        <w:rPr>
          <w:lang w:val="ru-RU"/>
        </w:rPr>
        <w:t>Прогнозна</w:t>
      </w:r>
      <w:proofErr w:type="spellEnd"/>
      <w:r w:rsidRPr="00477223">
        <w:rPr>
          <w:lang w:val="ru-RU"/>
        </w:rPr>
        <w:t xml:space="preserve"> информация за </w:t>
      </w:r>
      <w:proofErr w:type="spellStart"/>
      <w:r w:rsidRPr="00477223">
        <w:rPr>
          <w:lang w:val="ru-RU"/>
        </w:rPr>
        <w:t>ценовия</w:t>
      </w:r>
      <w:proofErr w:type="spellEnd"/>
      <w:r w:rsidRPr="00477223">
        <w:rPr>
          <w:lang w:val="ru-RU"/>
        </w:rPr>
        <w:t xml:space="preserve"> период 01.07.20</w:t>
      </w:r>
      <w:r w:rsidR="004F221A" w:rsidRPr="00477223">
        <w:rPr>
          <w:lang w:val="ru-RU"/>
        </w:rPr>
        <w:t>2</w:t>
      </w:r>
      <w:r w:rsidR="00FF5E3B">
        <w:rPr>
          <w:lang w:val="en-US"/>
        </w:rPr>
        <w:t>2</w:t>
      </w:r>
      <w:r w:rsidRPr="00477223">
        <w:rPr>
          <w:lang w:val="ru-RU"/>
        </w:rPr>
        <w:t xml:space="preserve"> г. – 30.06.202</w:t>
      </w:r>
      <w:r w:rsidR="00FF5E3B">
        <w:rPr>
          <w:lang w:val="en-US"/>
        </w:rPr>
        <w:t>3</w:t>
      </w:r>
      <w:r w:rsidRPr="00477223">
        <w:rPr>
          <w:lang w:val="ru-RU"/>
        </w:rPr>
        <w:t xml:space="preserve"> г.</w:t>
      </w:r>
      <w:r w:rsidRPr="00477223">
        <w:t xml:space="preserve"> за електрическа енергия, както следва: Бруто, (</w:t>
      </w:r>
      <w:proofErr w:type="spellStart"/>
      <w:r w:rsidRPr="00477223">
        <w:t>МВтч</w:t>
      </w:r>
      <w:proofErr w:type="spellEnd"/>
      <w:r w:rsidRPr="00477223">
        <w:t>); Собствени нужди, (</w:t>
      </w:r>
      <w:proofErr w:type="spellStart"/>
      <w:r w:rsidRPr="00477223">
        <w:t>МВтч</w:t>
      </w:r>
      <w:proofErr w:type="spellEnd"/>
      <w:r w:rsidRPr="00477223">
        <w:t>); Нето, (</w:t>
      </w:r>
      <w:proofErr w:type="spellStart"/>
      <w:r w:rsidRPr="00477223">
        <w:t>МВтч</w:t>
      </w:r>
      <w:proofErr w:type="spellEnd"/>
      <w:r w:rsidRPr="00477223">
        <w:t>), в т.ч.: собствено потребление, продажба на потребители, продажба на НЕК, продажба на ЕРД, (</w:t>
      </w:r>
      <w:proofErr w:type="spellStart"/>
      <w:r w:rsidRPr="00477223">
        <w:t>МВтч</w:t>
      </w:r>
      <w:proofErr w:type="spellEnd"/>
      <w:r w:rsidRPr="00477223">
        <w:t>). (приложена справка)</w:t>
      </w:r>
      <w:r w:rsidR="008B1303" w:rsidRPr="00477223">
        <w:t>.</w:t>
      </w:r>
    </w:p>
    <w:p w:rsidR="008229E4" w:rsidRPr="00477223" w:rsidRDefault="008229E4" w:rsidP="008229E4">
      <w:pPr>
        <w:jc w:val="both"/>
        <w:rPr>
          <w:lang w:val="ru-RU"/>
        </w:rPr>
      </w:pPr>
      <w:r w:rsidRPr="00477223">
        <w:rPr>
          <w:lang w:val="ru-RU"/>
        </w:rPr>
        <w:t>2.</w:t>
      </w:r>
      <w:r w:rsidRPr="00477223">
        <w:t>12</w:t>
      </w:r>
      <w:r w:rsidRPr="00477223">
        <w:rPr>
          <w:lang w:val="ru-RU"/>
        </w:rPr>
        <w:t xml:space="preserve">. </w:t>
      </w:r>
      <w:proofErr w:type="spellStart"/>
      <w:r w:rsidRPr="00477223">
        <w:rPr>
          <w:lang w:val="ru-RU"/>
        </w:rPr>
        <w:t>Данни</w:t>
      </w:r>
      <w:proofErr w:type="spellEnd"/>
      <w:r w:rsidRPr="00477223">
        <w:rPr>
          <w:lang w:val="ru-RU"/>
        </w:rPr>
        <w:t xml:space="preserve"> и </w:t>
      </w:r>
      <w:proofErr w:type="spellStart"/>
      <w:r w:rsidRPr="00477223">
        <w:rPr>
          <w:lang w:val="ru-RU"/>
        </w:rPr>
        <w:t>доказателства</w:t>
      </w:r>
      <w:proofErr w:type="spellEnd"/>
      <w:r w:rsidRPr="00477223">
        <w:rPr>
          <w:lang w:val="ru-RU"/>
        </w:rPr>
        <w:t xml:space="preserve"> за </w:t>
      </w:r>
      <w:proofErr w:type="spellStart"/>
      <w:r w:rsidRPr="00477223">
        <w:rPr>
          <w:lang w:val="ru-RU"/>
        </w:rPr>
        <w:t>определяне</w:t>
      </w:r>
      <w:proofErr w:type="spellEnd"/>
      <w:r w:rsidRPr="00477223">
        <w:rPr>
          <w:lang w:val="ru-RU"/>
        </w:rPr>
        <w:t xml:space="preserve"> на </w:t>
      </w:r>
      <w:proofErr w:type="spellStart"/>
      <w:r w:rsidRPr="00477223">
        <w:rPr>
          <w:lang w:val="ru-RU"/>
        </w:rPr>
        <w:t>допустимите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размери</w:t>
      </w:r>
      <w:proofErr w:type="spellEnd"/>
      <w:r w:rsidRPr="00477223">
        <w:rPr>
          <w:lang w:val="ru-RU"/>
        </w:rPr>
        <w:t xml:space="preserve"> на </w:t>
      </w:r>
      <w:proofErr w:type="spellStart"/>
      <w:r w:rsidRPr="00477223">
        <w:rPr>
          <w:lang w:val="ru-RU"/>
        </w:rPr>
        <w:t>технологичните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разходи</w:t>
      </w:r>
      <w:proofErr w:type="spellEnd"/>
      <w:r w:rsidRPr="00477223">
        <w:rPr>
          <w:lang w:val="ru-RU"/>
        </w:rPr>
        <w:t xml:space="preserve"> на </w:t>
      </w:r>
      <w:proofErr w:type="spellStart"/>
      <w:r w:rsidRPr="00477223">
        <w:rPr>
          <w:lang w:val="ru-RU"/>
        </w:rPr>
        <w:t>топлинна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енергия</w:t>
      </w:r>
      <w:proofErr w:type="spellEnd"/>
      <w:r w:rsidRPr="00477223">
        <w:rPr>
          <w:lang w:val="ru-RU"/>
        </w:rPr>
        <w:t xml:space="preserve"> при </w:t>
      </w:r>
      <w:proofErr w:type="spellStart"/>
      <w:r w:rsidRPr="00477223">
        <w:rPr>
          <w:lang w:val="ru-RU"/>
        </w:rPr>
        <w:t>преноса</w:t>
      </w:r>
      <w:proofErr w:type="spellEnd"/>
      <w:r w:rsidRPr="00477223">
        <w:rPr>
          <w:lang w:val="ru-RU"/>
        </w:rPr>
        <w:t xml:space="preserve"> на </w:t>
      </w:r>
      <w:proofErr w:type="spellStart"/>
      <w:r w:rsidRPr="00477223">
        <w:rPr>
          <w:lang w:val="ru-RU"/>
        </w:rPr>
        <w:t>топлинна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енергия</w:t>
      </w:r>
      <w:proofErr w:type="spellEnd"/>
      <w:r w:rsidRPr="00477223">
        <w:rPr>
          <w:lang w:val="ru-RU"/>
        </w:rPr>
        <w:t>.</w:t>
      </w:r>
    </w:p>
    <w:p w:rsidR="008229E4" w:rsidRPr="00477223" w:rsidRDefault="008229E4" w:rsidP="008229E4">
      <w:pPr>
        <w:jc w:val="both"/>
        <w:rPr>
          <w:lang w:val="ru-RU"/>
        </w:rPr>
      </w:pPr>
      <w:r w:rsidRPr="00477223">
        <w:rPr>
          <w:lang w:val="ru-RU"/>
        </w:rPr>
        <w:t>2</w:t>
      </w:r>
      <w:r w:rsidRPr="00477223">
        <w:t>.13.</w:t>
      </w:r>
      <w:r w:rsidRPr="00477223">
        <w:rPr>
          <w:lang w:val="ru-RU"/>
        </w:rPr>
        <w:t xml:space="preserve"> </w:t>
      </w:r>
      <w:proofErr w:type="gramStart"/>
      <w:r w:rsidRPr="00477223">
        <w:rPr>
          <w:lang w:val="ru-RU"/>
        </w:rPr>
        <w:t>Обща</w:t>
      </w:r>
      <w:proofErr w:type="gram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инсталирана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електрическа</w:t>
      </w:r>
      <w:proofErr w:type="spellEnd"/>
      <w:r w:rsidRPr="00477223">
        <w:rPr>
          <w:lang w:val="ru-RU"/>
        </w:rPr>
        <w:t xml:space="preserve"> </w:t>
      </w:r>
      <w:proofErr w:type="spellStart"/>
      <w:r w:rsidRPr="00477223">
        <w:rPr>
          <w:lang w:val="ru-RU"/>
        </w:rPr>
        <w:t>мощност</w:t>
      </w:r>
      <w:proofErr w:type="spellEnd"/>
      <w:r w:rsidRPr="00477223">
        <w:rPr>
          <w:lang w:val="ru-RU"/>
        </w:rPr>
        <w:t xml:space="preserve"> на </w:t>
      </w:r>
      <w:proofErr w:type="spellStart"/>
      <w:r w:rsidRPr="00477223">
        <w:rPr>
          <w:lang w:val="ru-RU"/>
        </w:rPr>
        <w:t>централата</w:t>
      </w:r>
      <w:proofErr w:type="spellEnd"/>
      <w:r w:rsidRPr="00477223">
        <w:rPr>
          <w:lang w:val="ru-RU"/>
        </w:rPr>
        <w:t xml:space="preserve"> – 30 МВт.</w:t>
      </w:r>
    </w:p>
    <w:p w:rsidR="008229E4" w:rsidRPr="00477223" w:rsidRDefault="008229E4" w:rsidP="008229E4">
      <w:pPr>
        <w:jc w:val="both"/>
        <w:rPr>
          <w:lang w:val="be-BY"/>
        </w:rPr>
      </w:pPr>
      <w:r w:rsidRPr="00477223">
        <w:rPr>
          <w:lang w:val="ru-RU"/>
        </w:rPr>
        <w:t>2.1</w:t>
      </w:r>
      <w:r w:rsidRPr="00477223">
        <w:t>4</w:t>
      </w:r>
      <w:r w:rsidRPr="00477223">
        <w:rPr>
          <w:lang w:val="ru-RU"/>
        </w:rPr>
        <w:t>.</w:t>
      </w:r>
      <w:r w:rsidRPr="00477223">
        <w:rPr>
          <w:lang w:val="be-BY"/>
        </w:rPr>
        <w:t xml:space="preserve"> Обосновка при разработване на Заявление за утвърждаване на  цени на електрическа и топлинна енергия през 20</w:t>
      </w:r>
      <w:r w:rsidR="00C55596" w:rsidRPr="00477223">
        <w:rPr>
          <w:lang w:val="be-BY"/>
        </w:rPr>
        <w:t>2</w:t>
      </w:r>
      <w:r w:rsidR="00FF5E3B">
        <w:rPr>
          <w:lang w:val="en-US"/>
        </w:rPr>
        <w:t>3</w:t>
      </w:r>
      <w:r w:rsidRPr="00477223">
        <w:rPr>
          <w:lang w:val="be-BY"/>
        </w:rPr>
        <w:t xml:space="preserve"> г.</w:t>
      </w:r>
    </w:p>
    <w:p w:rsidR="008229E4" w:rsidRPr="008A2A82" w:rsidRDefault="008229E4" w:rsidP="008229E4">
      <w:pPr>
        <w:jc w:val="both"/>
      </w:pPr>
      <w:r w:rsidRPr="00477223">
        <w:t>2.15. Договор за продажба на електрическа енергия за 20</w:t>
      </w:r>
      <w:r w:rsidR="00E61E6A" w:rsidRPr="00477223">
        <w:t>2</w:t>
      </w:r>
      <w:r w:rsidR="00FF5E3B">
        <w:rPr>
          <w:lang w:val="en-US"/>
        </w:rPr>
        <w:t>3</w:t>
      </w:r>
      <w:r w:rsidRPr="00477223">
        <w:t xml:space="preserve"> г., с всички приложения към тях (вкл. и спецификациите към договорите)</w:t>
      </w:r>
      <w:r w:rsidR="009A084E" w:rsidRPr="00477223">
        <w:rPr>
          <w:lang w:val="en-US"/>
        </w:rPr>
        <w:t>.</w:t>
      </w:r>
      <w:r w:rsidRPr="00477223">
        <w:t xml:space="preserve"> Прилагаме копие на Рамково споразумение за </w:t>
      </w:r>
      <w:proofErr w:type="spellStart"/>
      <w:r w:rsidRPr="00477223">
        <w:t>покупко</w:t>
      </w:r>
      <w:proofErr w:type="spellEnd"/>
      <w:r w:rsidRPr="00477223">
        <w:t xml:space="preserve"> – продажба на електрическа енергия по свободно договорни цени с </w:t>
      </w:r>
      <w:r w:rsidR="0012215E" w:rsidRPr="008A2A82">
        <w:t>„</w:t>
      </w:r>
      <w:proofErr w:type="spellStart"/>
      <w:r w:rsidR="0012215E" w:rsidRPr="008A2A82">
        <w:rPr>
          <w:rFonts w:ascii="Times New Roman" w:hAnsi="Times New Roman"/>
        </w:rPr>
        <w:t>Хидро</w:t>
      </w:r>
      <w:proofErr w:type="spellEnd"/>
      <w:r w:rsidR="0012215E" w:rsidRPr="008A2A82">
        <w:rPr>
          <w:rFonts w:ascii="Times New Roman" w:hAnsi="Times New Roman"/>
        </w:rPr>
        <w:t xml:space="preserve"> </w:t>
      </w:r>
      <w:proofErr w:type="spellStart"/>
      <w:r w:rsidR="0012215E" w:rsidRPr="008A2A82">
        <w:rPr>
          <w:rFonts w:ascii="Times New Roman" w:hAnsi="Times New Roman"/>
        </w:rPr>
        <w:t>Пауър</w:t>
      </w:r>
      <w:proofErr w:type="spellEnd"/>
      <w:r w:rsidR="0012215E" w:rsidRPr="008A2A82">
        <w:rPr>
          <w:rFonts w:ascii="Times New Roman" w:hAnsi="Times New Roman"/>
        </w:rPr>
        <w:t xml:space="preserve"> </w:t>
      </w:r>
      <w:proofErr w:type="spellStart"/>
      <w:r w:rsidR="0012215E" w:rsidRPr="008A2A82">
        <w:rPr>
          <w:rFonts w:ascii="Times New Roman" w:hAnsi="Times New Roman"/>
        </w:rPr>
        <w:t>Ютилитис</w:t>
      </w:r>
      <w:proofErr w:type="spellEnd"/>
      <w:r w:rsidR="0012215E" w:rsidRPr="008A2A82">
        <w:t>” ЕООД</w:t>
      </w:r>
      <w:r w:rsidR="004D59DF" w:rsidRPr="008A2A82">
        <w:rPr>
          <w:lang w:val="en-US"/>
        </w:rPr>
        <w:t>,</w:t>
      </w:r>
      <w:r w:rsidR="00ED4E21" w:rsidRPr="00477223">
        <w:rPr>
          <w:lang w:val="en-US"/>
        </w:rPr>
        <w:t xml:space="preserve"> </w:t>
      </w:r>
      <w:proofErr w:type="spellStart"/>
      <w:r w:rsidR="00ED4E21" w:rsidRPr="00477223">
        <w:rPr>
          <w:lang w:val="en-US"/>
        </w:rPr>
        <w:t>договор</w:t>
      </w:r>
      <w:proofErr w:type="spellEnd"/>
      <w:r w:rsidR="00ED4E21" w:rsidRPr="00477223">
        <w:rPr>
          <w:lang w:val="en-US"/>
        </w:rPr>
        <w:t xml:space="preserve"> с </w:t>
      </w:r>
      <w:r w:rsidR="00ED4E21" w:rsidRPr="00477223">
        <w:t>Фонд сигурност на електроенергийната система за компенсиране с премии</w:t>
      </w:r>
      <w:r w:rsidRPr="008A2A82">
        <w:t>.</w:t>
      </w:r>
    </w:p>
    <w:p w:rsidR="008229E4" w:rsidRPr="00477223" w:rsidRDefault="008229E4" w:rsidP="008229E4">
      <w:pPr>
        <w:jc w:val="both"/>
      </w:pPr>
      <w:r w:rsidRPr="00477223">
        <w:t xml:space="preserve">2.16. </w:t>
      </w:r>
      <w:r w:rsidRPr="00477223">
        <w:rPr>
          <w:lang w:val="be-BY"/>
        </w:rPr>
        <w:t>Копие на договори за доставка на въглища</w:t>
      </w:r>
      <w:r w:rsidR="00015093">
        <w:t xml:space="preserve"> и </w:t>
      </w:r>
      <w:proofErr w:type="spellStart"/>
      <w:r w:rsidR="00015093">
        <w:t>биогорива</w:t>
      </w:r>
      <w:proofErr w:type="spellEnd"/>
      <w:r w:rsidRPr="00477223">
        <w:rPr>
          <w:lang w:val="be-BY"/>
        </w:rPr>
        <w:t>. (Приложени)</w:t>
      </w:r>
    </w:p>
    <w:p w:rsidR="008229E4" w:rsidRPr="00477223" w:rsidRDefault="008229E4" w:rsidP="008229E4">
      <w:pPr>
        <w:jc w:val="both"/>
        <w:rPr>
          <w:lang w:val="be-BY"/>
        </w:rPr>
      </w:pPr>
      <w:r w:rsidRPr="00477223">
        <w:rPr>
          <w:lang w:val="ru-RU"/>
        </w:rPr>
        <w:t>2.1</w:t>
      </w:r>
      <w:r w:rsidRPr="00477223">
        <w:t>7</w:t>
      </w:r>
      <w:r w:rsidRPr="00477223">
        <w:rPr>
          <w:lang w:val="ru-RU"/>
        </w:rPr>
        <w:t>.</w:t>
      </w:r>
      <w:r w:rsidRPr="00477223">
        <w:rPr>
          <w:lang w:val="be-BY"/>
        </w:rPr>
        <w:t xml:space="preserve"> Предвидени ремонтни и инвестиционни мероприятия за 20</w:t>
      </w:r>
      <w:r w:rsidR="00E61E6A" w:rsidRPr="00477223">
        <w:rPr>
          <w:lang w:val="be-BY"/>
        </w:rPr>
        <w:t>2</w:t>
      </w:r>
      <w:r w:rsidR="00FF5E3B">
        <w:rPr>
          <w:lang w:val="en-US"/>
        </w:rPr>
        <w:t>3</w:t>
      </w:r>
      <w:r w:rsidRPr="00477223">
        <w:rPr>
          <w:lang w:val="be-BY"/>
        </w:rPr>
        <w:t xml:space="preserve"> г. (Приложени)</w:t>
      </w:r>
    </w:p>
    <w:p w:rsidR="00E61E6A" w:rsidRDefault="008229E4" w:rsidP="008229E4">
      <w:pPr>
        <w:jc w:val="both"/>
        <w:rPr>
          <w:lang w:val="en-US"/>
        </w:rPr>
      </w:pPr>
      <w:r w:rsidRPr="00477223">
        <w:rPr>
          <w:lang w:val="be-BY"/>
        </w:rPr>
        <w:t>2.1</w:t>
      </w:r>
      <w:r w:rsidRPr="00477223">
        <w:t>8</w:t>
      </w:r>
      <w:r w:rsidRPr="00477223">
        <w:rPr>
          <w:lang w:val="be-BY"/>
        </w:rPr>
        <w:t>.</w:t>
      </w:r>
      <w:r w:rsidR="00E61E6A" w:rsidRPr="00477223">
        <w:rPr>
          <w:lang w:val="be-BY"/>
        </w:rPr>
        <w:t xml:space="preserve"> Копие на действащо </w:t>
      </w:r>
      <w:r w:rsidR="00515B87" w:rsidRPr="00477223">
        <w:rPr>
          <w:lang w:val="be-BY"/>
        </w:rPr>
        <w:t>К</w:t>
      </w:r>
      <w:r w:rsidR="00E61E6A" w:rsidRPr="00477223">
        <w:rPr>
          <w:lang w:val="be-BY"/>
        </w:rPr>
        <w:t xml:space="preserve">омплексно разрешително </w:t>
      </w:r>
      <w:r w:rsidR="00F27FD9" w:rsidRPr="00477223">
        <w:rPr>
          <w:lang w:val="be-BY"/>
        </w:rPr>
        <w:t xml:space="preserve">№ </w:t>
      </w:r>
      <w:r w:rsidR="00F27FD9" w:rsidRPr="00477223">
        <w:rPr>
          <w:lang w:val="en-US"/>
        </w:rPr>
        <w:t>510-</w:t>
      </w:r>
      <w:r w:rsidR="00F27FD9" w:rsidRPr="00477223">
        <w:t>Н1/201</w:t>
      </w:r>
      <w:r w:rsidR="00B20120">
        <w:t>8</w:t>
      </w:r>
      <w:r w:rsidR="00F27FD9" w:rsidRPr="00477223">
        <w:t xml:space="preserve"> г. </w:t>
      </w:r>
      <w:r w:rsidR="00E61E6A" w:rsidRPr="00477223">
        <w:rPr>
          <w:lang w:val="be-BY"/>
        </w:rPr>
        <w:t>по Закона за опазване на околната среда.</w:t>
      </w:r>
    </w:p>
    <w:p w:rsidR="008229E4" w:rsidRPr="00477223" w:rsidRDefault="00E61E6A" w:rsidP="008229E4">
      <w:pPr>
        <w:jc w:val="both"/>
        <w:rPr>
          <w:lang w:val="en-US"/>
        </w:rPr>
      </w:pPr>
      <w:r w:rsidRPr="00477223">
        <w:rPr>
          <w:lang w:val="be-BY"/>
        </w:rPr>
        <w:t>2.19.</w:t>
      </w:r>
      <w:r w:rsidR="008229E4" w:rsidRPr="00477223">
        <w:rPr>
          <w:lang w:val="be-BY"/>
        </w:rPr>
        <w:t xml:space="preserve"> Доказателство за оповестяване на предложените цени в средствата за масово осведомяване – обявление </w:t>
      </w:r>
      <w:r w:rsidRPr="00477223">
        <w:rPr>
          <w:lang w:val="be-BY"/>
        </w:rPr>
        <w:t>от</w:t>
      </w:r>
      <w:r w:rsidR="004F221A" w:rsidRPr="00477223">
        <w:rPr>
          <w:lang w:val="be-BY"/>
        </w:rPr>
        <w:t xml:space="preserve"> сайта на дружеството от</w:t>
      </w:r>
      <w:r w:rsidRPr="00477223">
        <w:rPr>
          <w:lang w:val="be-BY"/>
        </w:rPr>
        <w:t xml:space="preserve"> 2</w:t>
      </w:r>
      <w:r w:rsidR="00653589">
        <w:rPr>
          <w:lang w:val="en-US"/>
        </w:rPr>
        <w:t>1</w:t>
      </w:r>
      <w:r w:rsidRPr="00477223">
        <w:rPr>
          <w:lang w:val="be-BY"/>
        </w:rPr>
        <w:t>.02.</w:t>
      </w:r>
      <w:r w:rsidR="008229E4" w:rsidRPr="00477223">
        <w:rPr>
          <w:lang w:val="ru-RU"/>
        </w:rPr>
        <w:t>20</w:t>
      </w:r>
      <w:r w:rsidRPr="00477223">
        <w:rPr>
          <w:lang w:val="ru-RU"/>
        </w:rPr>
        <w:t>2</w:t>
      </w:r>
      <w:r w:rsidR="00FF5E3B">
        <w:rPr>
          <w:lang w:val="en-US"/>
        </w:rPr>
        <w:t>3</w:t>
      </w:r>
      <w:r w:rsidR="008229E4" w:rsidRPr="00477223">
        <w:rPr>
          <w:lang w:val="ru-RU"/>
        </w:rPr>
        <w:t xml:space="preserve"> </w:t>
      </w:r>
      <w:r w:rsidR="008229E4" w:rsidRPr="00477223">
        <w:t>г.</w:t>
      </w:r>
    </w:p>
    <w:p w:rsidR="00E61E6A" w:rsidRPr="00477223" w:rsidRDefault="00F91767" w:rsidP="008229E4">
      <w:pPr>
        <w:jc w:val="both"/>
        <w:rPr>
          <w:lang w:val="en-US"/>
        </w:rPr>
      </w:pPr>
      <w:r w:rsidRPr="00477223">
        <w:rPr>
          <w:lang w:val="en-US"/>
        </w:rPr>
        <w:t>2</w:t>
      </w:r>
      <w:r w:rsidR="00E61C6E" w:rsidRPr="00477223">
        <w:t>.</w:t>
      </w:r>
      <w:r w:rsidR="00E61E6A" w:rsidRPr="00477223">
        <w:t>20</w:t>
      </w:r>
      <w:r w:rsidR="00E61C6E" w:rsidRPr="00477223">
        <w:t>.</w:t>
      </w:r>
      <w:r w:rsidR="00E61E6A" w:rsidRPr="00477223">
        <w:t xml:space="preserve"> Попълнен формуляр за докладване на годишни емисии от операторите на инсталации с прогнозно количество емисии парникови газове за ценовия период</w:t>
      </w:r>
      <w:r w:rsidRPr="00477223">
        <w:rPr>
          <w:lang w:val="en-US"/>
        </w:rPr>
        <w:t xml:space="preserve"> </w:t>
      </w:r>
      <w:r w:rsidR="00FA3ADD">
        <w:t>01.07.202</w:t>
      </w:r>
      <w:r w:rsidR="00FF5E3B">
        <w:rPr>
          <w:lang w:val="en-US"/>
        </w:rPr>
        <w:t>2</w:t>
      </w:r>
      <w:r w:rsidR="00FA3ADD">
        <w:t xml:space="preserve"> г. – 30.06.202</w:t>
      </w:r>
      <w:r w:rsidR="00FF5E3B">
        <w:rPr>
          <w:lang w:val="en-US"/>
        </w:rPr>
        <w:t>3</w:t>
      </w:r>
      <w:r w:rsidR="00E61E6A" w:rsidRPr="00477223">
        <w:t xml:space="preserve"> г.</w:t>
      </w:r>
    </w:p>
    <w:p w:rsidR="006555D7" w:rsidRPr="00477223" w:rsidRDefault="006555D7" w:rsidP="008229E4">
      <w:pPr>
        <w:jc w:val="both"/>
      </w:pPr>
      <w:r w:rsidRPr="00477223">
        <w:rPr>
          <w:lang w:val="en-US"/>
        </w:rPr>
        <w:t xml:space="preserve">2.21. </w:t>
      </w:r>
      <w:proofErr w:type="spellStart"/>
      <w:r w:rsidRPr="00477223">
        <w:rPr>
          <w:lang w:val="en-US"/>
        </w:rPr>
        <w:t>Копие</w:t>
      </w:r>
      <w:proofErr w:type="spellEnd"/>
      <w:r w:rsidRPr="00477223">
        <w:rPr>
          <w:lang w:val="en-US"/>
        </w:rPr>
        <w:t xml:space="preserve"> </w:t>
      </w:r>
      <w:proofErr w:type="spellStart"/>
      <w:r w:rsidRPr="00477223">
        <w:rPr>
          <w:lang w:val="en-US"/>
        </w:rPr>
        <w:t>на</w:t>
      </w:r>
      <w:proofErr w:type="spellEnd"/>
      <w:r w:rsidRPr="00477223">
        <w:rPr>
          <w:lang w:val="en-US"/>
        </w:rPr>
        <w:t xml:space="preserve"> </w:t>
      </w:r>
      <w:proofErr w:type="spellStart"/>
      <w:r w:rsidRPr="00477223">
        <w:rPr>
          <w:lang w:val="en-US"/>
        </w:rPr>
        <w:t>верифициран</w:t>
      </w:r>
      <w:proofErr w:type="spellEnd"/>
      <w:r w:rsidRPr="00477223">
        <w:rPr>
          <w:lang w:val="en-US"/>
        </w:rPr>
        <w:t xml:space="preserve"> </w:t>
      </w:r>
      <w:proofErr w:type="spellStart"/>
      <w:r w:rsidRPr="00477223">
        <w:rPr>
          <w:lang w:val="en-US"/>
        </w:rPr>
        <w:t>доклад</w:t>
      </w:r>
      <w:proofErr w:type="spellEnd"/>
      <w:r w:rsidRPr="00477223">
        <w:rPr>
          <w:lang w:val="en-US"/>
        </w:rPr>
        <w:t xml:space="preserve"> </w:t>
      </w:r>
      <w:proofErr w:type="spellStart"/>
      <w:r w:rsidRPr="00477223">
        <w:rPr>
          <w:lang w:val="en-US"/>
        </w:rPr>
        <w:t>на</w:t>
      </w:r>
      <w:proofErr w:type="spellEnd"/>
      <w:r w:rsidRPr="00477223">
        <w:rPr>
          <w:lang w:val="en-US"/>
        </w:rPr>
        <w:t xml:space="preserve"> </w:t>
      </w:r>
      <w:proofErr w:type="spellStart"/>
      <w:r w:rsidRPr="00477223">
        <w:rPr>
          <w:lang w:val="en-US"/>
        </w:rPr>
        <w:t>Изпълнителна</w:t>
      </w:r>
      <w:proofErr w:type="spellEnd"/>
      <w:r w:rsidR="00FA3ADD">
        <w:rPr>
          <w:lang w:val="en-US"/>
        </w:rPr>
        <w:t xml:space="preserve"> </w:t>
      </w:r>
      <w:proofErr w:type="spellStart"/>
      <w:r w:rsidR="00FA3ADD">
        <w:rPr>
          <w:lang w:val="en-US"/>
        </w:rPr>
        <w:t>агенция</w:t>
      </w:r>
      <w:proofErr w:type="spellEnd"/>
      <w:r w:rsidR="00FA3ADD">
        <w:rPr>
          <w:lang w:val="en-US"/>
        </w:rPr>
        <w:t xml:space="preserve"> </w:t>
      </w:r>
      <w:proofErr w:type="spellStart"/>
      <w:r w:rsidR="00FA3ADD">
        <w:rPr>
          <w:lang w:val="en-US"/>
        </w:rPr>
        <w:t>по</w:t>
      </w:r>
      <w:proofErr w:type="spellEnd"/>
      <w:r w:rsidR="00FA3ADD">
        <w:rPr>
          <w:lang w:val="en-US"/>
        </w:rPr>
        <w:t xml:space="preserve"> </w:t>
      </w:r>
      <w:proofErr w:type="spellStart"/>
      <w:r w:rsidR="00FA3ADD">
        <w:rPr>
          <w:lang w:val="en-US"/>
        </w:rPr>
        <w:t>околна</w:t>
      </w:r>
      <w:proofErr w:type="spellEnd"/>
      <w:r w:rsidR="00FA3ADD">
        <w:rPr>
          <w:lang w:val="en-US"/>
        </w:rPr>
        <w:t xml:space="preserve"> </w:t>
      </w:r>
      <w:proofErr w:type="spellStart"/>
      <w:r w:rsidR="00FA3ADD">
        <w:rPr>
          <w:lang w:val="en-US"/>
        </w:rPr>
        <w:t>среда</w:t>
      </w:r>
      <w:proofErr w:type="spellEnd"/>
      <w:r w:rsidR="00FA3ADD">
        <w:rPr>
          <w:lang w:val="en-US"/>
        </w:rPr>
        <w:t xml:space="preserve"> </w:t>
      </w:r>
      <w:proofErr w:type="spellStart"/>
      <w:r w:rsidR="00FA3ADD">
        <w:rPr>
          <w:lang w:val="en-US"/>
        </w:rPr>
        <w:t>за</w:t>
      </w:r>
      <w:proofErr w:type="spellEnd"/>
      <w:r w:rsidR="00FA3ADD">
        <w:rPr>
          <w:lang w:val="en-US"/>
        </w:rPr>
        <w:t xml:space="preserve"> 202</w:t>
      </w:r>
      <w:r w:rsidR="00FF5E3B">
        <w:rPr>
          <w:lang w:val="en-US"/>
        </w:rPr>
        <w:t>2</w:t>
      </w:r>
      <w:r w:rsidRPr="00477223">
        <w:rPr>
          <w:lang w:val="en-US"/>
        </w:rPr>
        <w:t xml:space="preserve"> г.</w:t>
      </w:r>
    </w:p>
    <w:p w:rsidR="00F91767" w:rsidRDefault="00E61E6A" w:rsidP="008229E4">
      <w:pPr>
        <w:jc w:val="both"/>
      </w:pPr>
      <w:r w:rsidRPr="00477223">
        <w:t>2.2</w:t>
      </w:r>
      <w:r w:rsidR="006555D7" w:rsidRPr="00477223">
        <w:t>2</w:t>
      </w:r>
      <w:r w:rsidRPr="00477223">
        <w:t>.</w:t>
      </w:r>
      <w:r w:rsidR="00015093">
        <w:t xml:space="preserve"> </w:t>
      </w:r>
      <w:proofErr w:type="spellStart"/>
      <w:proofErr w:type="gramStart"/>
      <w:r w:rsidR="00F91767" w:rsidRPr="00477223">
        <w:rPr>
          <w:lang w:val="en-US"/>
        </w:rPr>
        <w:t>Справка</w:t>
      </w:r>
      <w:proofErr w:type="spellEnd"/>
      <w:r w:rsidR="00F91767" w:rsidRPr="00477223">
        <w:rPr>
          <w:lang w:val="en-US"/>
        </w:rPr>
        <w:t xml:space="preserve"> </w:t>
      </w:r>
      <w:proofErr w:type="spellStart"/>
      <w:r w:rsidR="00F91767" w:rsidRPr="00477223">
        <w:rPr>
          <w:lang w:val="en-US"/>
        </w:rPr>
        <w:t>за</w:t>
      </w:r>
      <w:proofErr w:type="spellEnd"/>
      <w:r w:rsidR="00F91767" w:rsidRPr="00477223">
        <w:rPr>
          <w:lang w:val="en-US"/>
        </w:rPr>
        <w:t xml:space="preserve"> </w:t>
      </w:r>
      <w:proofErr w:type="spellStart"/>
      <w:r w:rsidR="00F91767" w:rsidRPr="00477223">
        <w:rPr>
          <w:lang w:val="en-US"/>
        </w:rPr>
        <w:t>емисии</w:t>
      </w:r>
      <w:proofErr w:type="spellEnd"/>
      <w:r w:rsidR="00F91767" w:rsidRPr="00477223">
        <w:rPr>
          <w:lang w:val="en-US"/>
        </w:rPr>
        <w:t xml:space="preserve"> </w:t>
      </w:r>
      <w:r w:rsidR="009F3693">
        <w:t>парникови газове</w:t>
      </w:r>
      <w:r w:rsidR="009F043B">
        <w:t xml:space="preserve"> и безплатни емисии</w:t>
      </w:r>
      <w:r w:rsidR="00F91767" w:rsidRPr="00477223">
        <w:rPr>
          <w:lang w:val="en-US"/>
        </w:rPr>
        <w:t>.</w:t>
      </w:r>
      <w:proofErr w:type="gramEnd"/>
    </w:p>
    <w:p w:rsidR="00015093" w:rsidRDefault="00015093" w:rsidP="00015093">
      <w:pPr>
        <w:jc w:val="both"/>
      </w:pPr>
      <w:r>
        <w:t xml:space="preserve">2.23. </w:t>
      </w:r>
      <w:r w:rsidRPr="00477223">
        <w:t xml:space="preserve">Попълнен формуляр за докладване на годишни емисии от операторите на инсталации с </w:t>
      </w:r>
      <w:r w:rsidRPr="00477223">
        <w:lastRenderedPageBreak/>
        <w:t>прогнозно количество емисии парникови газове за ценовия период</w:t>
      </w:r>
      <w:r w:rsidRPr="00477223">
        <w:rPr>
          <w:lang w:val="en-US"/>
        </w:rPr>
        <w:t xml:space="preserve"> </w:t>
      </w:r>
      <w:r>
        <w:t>01.07.202</w:t>
      </w:r>
      <w:r w:rsidR="00FF5E3B">
        <w:rPr>
          <w:lang w:val="en-US"/>
        </w:rPr>
        <w:t>3</w:t>
      </w:r>
      <w:r>
        <w:t xml:space="preserve"> г. – 30.06.202</w:t>
      </w:r>
      <w:r w:rsidR="00FF5E3B">
        <w:rPr>
          <w:lang w:val="en-US"/>
        </w:rPr>
        <w:t>4</w:t>
      </w:r>
      <w:r w:rsidRPr="00477223">
        <w:t xml:space="preserve"> г.</w:t>
      </w:r>
    </w:p>
    <w:p w:rsidR="002723A6" w:rsidRDefault="002723A6" w:rsidP="00015093">
      <w:pPr>
        <w:jc w:val="both"/>
      </w:pPr>
      <w:r>
        <w:t xml:space="preserve">2.24. Копие на документ за покупка на квоти </w:t>
      </w:r>
      <w:r w:rsidR="00BB0B50">
        <w:t>през</w:t>
      </w:r>
      <w:r>
        <w:t xml:space="preserve"> 202</w:t>
      </w:r>
      <w:r w:rsidR="00FF5E3B">
        <w:rPr>
          <w:lang w:val="en-US"/>
        </w:rPr>
        <w:t>2</w:t>
      </w:r>
      <w:r>
        <w:t xml:space="preserve"> г.</w:t>
      </w:r>
    </w:p>
    <w:p w:rsidR="005D2259" w:rsidRDefault="005D2259" w:rsidP="00015093">
      <w:pPr>
        <w:jc w:val="both"/>
        <w:rPr>
          <w:lang w:val="en-US"/>
        </w:rPr>
      </w:pPr>
      <w:r>
        <w:t>2.2</w:t>
      </w:r>
      <w:r w:rsidR="002723A6">
        <w:t>5</w:t>
      </w:r>
      <w:r>
        <w:t>. Копие от действащи договори за кредит, отнасящи се за лицензионната дейност.</w:t>
      </w:r>
    </w:p>
    <w:p w:rsidR="00724F9D" w:rsidRPr="00724F9D" w:rsidRDefault="00724F9D" w:rsidP="00015093">
      <w:pPr>
        <w:jc w:val="both"/>
      </w:pPr>
      <w:r>
        <w:rPr>
          <w:lang w:val="en-US"/>
        </w:rPr>
        <w:t>2.2</w:t>
      </w:r>
      <w:r w:rsidR="002723A6">
        <w:t>6</w:t>
      </w:r>
      <w:r>
        <w:rPr>
          <w:lang w:val="en-US"/>
        </w:rPr>
        <w:t xml:space="preserve">. </w:t>
      </w:r>
      <w:r w:rsidR="0092268F">
        <w:t>Счетоводна с</w:t>
      </w:r>
      <w:proofErr w:type="spellStart"/>
      <w:r>
        <w:rPr>
          <w:lang w:val="en-US"/>
        </w:rPr>
        <w:t>правка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получени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приходи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юрисконсултски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възнаграждения</w:t>
      </w:r>
      <w:proofErr w:type="spellEnd"/>
      <w:r>
        <w:rPr>
          <w:lang w:val="en-US"/>
        </w:rPr>
        <w:t>.</w:t>
      </w:r>
    </w:p>
    <w:p w:rsidR="00B235B9" w:rsidRPr="00477223" w:rsidRDefault="008229E4" w:rsidP="00CF470E">
      <w:pPr>
        <w:pStyle w:val="a9"/>
        <w:jc w:val="both"/>
        <w:rPr>
          <w:b/>
          <w:iCs/>
          <w:sz w:val="20"/>
          <w:szCs w:val="20"/>
        </w:rPr>
      </w:pPr>
      <w:r w:rsidRPr="00477223">
        <w:t>2.</w:t>
      </w:r>
      <w:r w:rsidR="00E61C6E" w:rsidRPr="00477223">
        <w:t>2</w:t>
      </w:r>
      <w:r w:rsidR="002723A6">
        <w:t>7</w:t>
      </w:r>
      <w:r w:rsidRPr="00477223">
        <w:t>. Предложение на дружеството за утвърждаване на цени в неповерителен вариант на електронен носител.</w:t>
      </w: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3A6258" w:rsidP="000948B1">
      <w:pPr>
        <w:pStyle w:val="a9"/>
        <w:numPr>
          <w:ilvl w:val="0"/>
          <w:numId w:val="1"/>
        </w:numPr>
        <w:jc w:val="both"/>
      </w:pPr>
      <w:sdt>
        <w:sdtPr>
          <w:id w:val="-549853735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3A6258" w:rsidP="006D40CC">
      <w:pPr>
        <w:pStyle w:val="a9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3A6258" w:rsidP="006D40CC">
      <w:pPr>
        <w:pStyle w:val="a9"/>
        <w:jc w:val="both"/>
      </w:pPr>
      <w:sdt>
        <w:sdtPr>
          <w:id w:val="1019817983"/>
        </w:sdtPr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CF470E" w:rsidRDefault="003A6258" w:rsidP="006D40CC">
      <w:pPr>
        <w:pStyle w:val="a9"/>
        <w:jc w:val="both"/>
      </w:pPr>
      <w:sdt>
        <w:sdtPr>
          <w:id w:val="-1390259870"/>
        </w:sdtPr>
        <w:sdtContent>
          <w:r w:rsidR="00A15205" w:rsidRPr="00CF470E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CF470E">
        <w:t>факс</w:t>
      </w:r>
      <w:r w:rsidR="00A15205" w:rsidRPr="00CF470E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9D586D" w:rsidRPr="009D586D" w:rsidRDefault="00A93496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 xml:space="preserve"> </w:t>
      </w:r>
      <w:r w:rsidR="009D586D"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="009D586D" w:rsidRPr="00033AA2">
        <w:rPr>
          <w:i/>
          <w:sz w:val="20"/>
          <w:szCs w:val="20"/>
          <w:lang w:val="en-US"/>
        </w:rPr>
        <w:t>.</w:t>
      </w:r>
      <w:r w:rsidR="009D586D"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BA0EED">
      <w:pgSz w:w="12240" w:h="15840"/>
      <w:pgMar w:top="993" w:right="616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71E9"/>
    <w:multiLevelType w:val="hybridMultilevel"/>
    <w:tmpl w:val="6BBEC59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15093"/>
    <w:rsid w:val="00033AA2"/>
    <w:rsid w:val="0003441F"/>
    <w:rsid w:val="00057AF4"/>
    <w:rsid w:val="00073634"/>
    <w:rsid w:val="000948B1"/>
    <w:rsid w:val="000A2C7F"/>
    <w:rsid w:val="000A49ED"/>
    <w:rsid w:val="000C3BFC"/>
    <w:rsid w:val="000E1BCA"/>
    <w:rsid w:val="000E26B1"/>
    <w:rsid w:val="000E596B"/>
    <w:rsid w:val="0010167B"/>
    <w:rsid w:val="0012215E"/>
    <w:rsid w:val="00122810"/>
    <w:rsid w:val="00136BBF"/>
    <w:rsid w:val="00147813"/>
    <w:rsid w:val="001503D2"/>
    <w:rsid w:val="00173AA3"/>
    <w:rsid w:val="001A5DEA"/>
    <w:rsid w:val="001D535E"/>
    <w:rsid w:val="00234E99"/>
    <w:rsid w:val="002504C2"/>
    <w:rsid w:val="002511F2"/>
    <w:rsid w:val="002723A6"/>
    <w:rsid w:val="00273745"/>
    <w:rsid w:val="002E27FB"/>
    <w:rsid w:val="002F1126"/>
    <w:rsid w:val="00300154"/>
    <w:rsid w:val="00317A05"/>
    <w:rsid w:val="00320B58"/>
    <w:rsid w:val="0033505D"/>
    <w:rsid w:val="0033675D"/>
    <w:rsid w:val="00350A3A"/>
    <w:rsid w:val="00361CC7"/>
    <w:rsid w:val="00361D04"/>
    <w:rsid w:val="00366C4F"/>
    <w:rsid w:val="003771FB"/>
    <w:rsid w:val="003908BE"/>
    <w:rsid w:val="003A2747"/>
    <w:rsid w:val="003A6258"/>
    <w:rsid w:val="003B1B60"/>
    <w:rsid w:val="003D3FA4"/>
    <w:rsid w:val="004713E4"/>
    <w:rsid w:val="00477223"/>
    <w:rsid w:val="004A1CC2"/>
    <w:rsid w:val="004A3004"/>
    <w:rsid w:val="004C751B"/>
    <w:rsid w:val="004D2D77"/>
    <w:rsid w:val="004D59DF"/>
    <w:rsid w:val="004E7CA8"/>
    <w:rsid w:val="004F221A"/>
    <w:rsid w:val="00515B87"/>
    <w:rsid w:val="00530A5E"/>
    <w:rsid w:val="005341AF"/>
    <w:rsid w:val="00551F94"/>
    <w:rsid w:val="005623C7"/>
    <w:rsid w:val="005A56A8"/>
    <w:rsid w:val="005D2259"/>
    <w:rsid w:val="005F7D99"/>
    <w:rsid w:val="00625F50"/>
    <w:rsid w:val="00631393"/>
    <w:rsid w:val="00653589"/>
    <w:rsid w:val="006555D7"/>
    <w:rsid w:val="00664CAC"/>
    <w:rsid w:val="00680AA9"/>
    <w:rsid w:val="006B4F11"/>
    <w:rsid w:val="006C7C59"/>
    <w:rsid w:val="006D40CC"/>
    <w:rsid w:val="006F430D"/>
    <w:rsid w:val="007218A4"/>
    <w:rsid w:val="00722DA4"/>
    <w:rsid w:val="00724F9D"/>
    <w:rsid w:val="00755B92"/>
    <w:rsid w:val="007A3C8F"/>
    <w:rsid w:val="007A4B99"/>
    <w:rsid w:val="007C65C5"/>
    <w:rsid w:val="007D1E8A"/>
    <w:rsid w:val="00800351"/>
    <w:rsid w:val="008229E4"/>
    <w:rsid w:val="0084301C"/>
    <w:rsid w:val="008439F8"/>
    <w:rsid w:val="008660CA"/>
    <w:rsid w:val="00867298"/>
    <w:rsid w:val="00874497"/>
    <w:rsid w:val="008771F2"/>
    <w:rsid w:val="00885536"/>
    <w:rsid w:val="008967AA"/>
    <w:rsid w:val="008A2A82"/>
    <w:rsid w:val="008B0A4F"/>
    <w:rsid w:val="008B1303"/>
    <w:rsid w:val="008C54B5"/>
    <w:rsid w:val="008D280E"/>
    <w:rsid w:val="008F7593"/>
    <w:rsid w:val="0092268F"/>
    <w:rsid w:val="009237AF"/>
    <w:rsid w:val="009245AD"/>
    <w:rsid w:val="0094350B"/>
    <w:rsid w:val="00954ED2"/>
    <w:rsid w:val="00974C61"/>
    <w:rsid w:val="009A084E"/>
    <w:rsid w:val="009A777E"/>
    <w:rsid w:val="009C7ECD"/>
    <w:rsid w:val="009D4B6C"/>
    <w:rsid w:val="009D586D"/>
    <w:rsid w:val="009E620A"/>
    <w:rsid w:val="009F043B"/>
    <w:rsid w:val="009F3693"/>
    <w:rsid w:val="00A15205"/>
    <w:rsid w:val="00A21820"/>
    <w:rsid w:val="00A235D2"/>
    <w:rsid w:val="00A23D30"/>
    <w:rsid w:val="00A37674"/>
    <w:rsid w:val="00A53A7D"/>
    <w:rsid w:val="00A60795"/>
    <w:rsid w:val="00A73C31"/>
    <w:rsid w:val="00A81AE5"/>
    <w:rsid w:val="00A902C1"/>
    <w:rsid w:val="00A93496"/>
    <w:rsid w:val="00AD07EE"/>
    <w:rsid w:val="00AD52B9"/>
    <w:rsid w:val="00AE1946"/>
    <w:rsid w:val="00AE4026"/>
    <w:rsid w:val="00AF1A37"/>
    <w:rsid w:val="00AF7F2C"/>
    <w:rsid w:val="00B16232"/>
    <w:rsid w:val="00B20120"/>
    <w:rsid w:val="00B22180"/>
    <w:rsid w:val="00B235B9"/>
    <w:rsid w:val="00B564E7"/>
    <w:rsid w:val="00B66A41"/>
    <w:rsid w:val="00B92096"/>
    <w:rsid w:val="00BA0EED"/>
    <w:rsid w:val="00BB0B50"/>
    <w:rsid w:val="00BB64DC"/>
    <w:rsid w:val="00BC4EC9"/>
    <w:rsid w:val="00BD0EC9"/>
    <w:rsid w:val="00BD4204"/>
    <w:rsid w:val="00BE12E8"/>
    <w:rsid w:val="00BE7DDA"/>
    <w:rsid w:val="00C030E6"/>
    <w:rsid w:val="00C26522"/>
    <w:rsid w:val="00C34F93"/>
    <w:rsid w:val="00C40D79"/>
    <w:rsid w:val="00C43731"/>
    <w:rsid w:val="00C5296C"/>
    <w:rsid w:val="00C55596"/>
    <w:rsid w:val="00C734CF"/>
    <w:rsid w:val="00C84AF8"/>
    <w:rsid w:val="00CB4407"/>
    <w:rsid w:val="00CF470E"/>
    <w:rsid w:val="00D00D66"/>
    <w:rsid w:val="00D04CF3"/>
    <w:rsid w:val="00D10F6C"/>
    <w:rsid w:val="00D20E4D"/>
    <w:rsid w:val="00D22DB8"/>
    <w:rsid w:val="00D31F90"/>
    <w:rsid w:val="00D57688"/>
    <w:rsid w:val="00D60EB0"/>
    <w:rsid w:val="00D672F7"/>
    <w:rsid w:val="00D76F21"/>
    <w:rsid w:val="00D83C83"/>
    <w:rsid w:val="00D940EC"/>
    <w:rsid w:val="00D95BA0"/>
    <w:rsid w:val="00DC69A1"/>
    <w:rsid w:val="00DE1D3E"/>
    <w:rsid w:val="00DF01F0"/>
    <w:rsid w:val="00DF3E66"/>
    <w:rsid w:val="00DF57D8"/>
    <w:rsid w:val="00E046AE"/>
    <w:rsid w:val="00E55FA9"/>
    <w:rsid w:val="00E56FB2"/>
    <w:rsid w:val="00E61C6E"/>
    <w:rsid w:val="00E61E6A"/>
    <w:rsid w:val="00E83B9C"/>
    <w:rsid w:val="00EA25A7"/>
    <w:rsid w:val="00EA5700"/>
    <w:rsid w:val="00EB1EAB"/>
    <w:rsid w:val="00ED4E21"/>
    <w:rsid w:val="00EE3C55"/>
    <w:rsid w:val="00EF2835"/>
    <w:rsid w:val="00F07D85"/>
    <w:rsid w:val="00F174A0"/>
    <w:rsid w:val="00F22D65"/>
    <w:rsid w:val="00F22E0F"/>
    <w:rsid w:val="00F2472B"/>
    <w:rsid w:val="00F27FD9"/>
    <w:rsid w:val="00F87ABD"/>
    <w:rsid w:val="00F91767"/>
    <w:rsid w:val="00F96682"/>
    <w:rsid w:val="00FA3ADD"/>
    <w:rsid w:val="00FC6191"/>
    <w:rsid w:val="00FC7801"/>
    <w:rsid w:val="00FF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7813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14781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2022-02-24T16:58:00Z</dcterms:created>
  <dcterms:modified xsi:type="dcterms:W3CDTF">2023-03-29T06:14:00Z</dcterms:modified>
</cp:coreProperties>
</file>